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49" w:rsidRDefault="001F3035">
      <w:pPr>
        <w:pStyle w:val="Balk1"/>
        <w:spacing w:before="73"/>
        <w:jc w:val="right"/>
      </w:pPr>
      <w:r>
        <w:t xml:space="preserve">EK- </w:t>
      </w:r>
      <w:r w:rsidR="00423842">
        <w:t>6</w:t>
      </w:r>
    </w:p>
    <w:p w:rsidR="00EA7F49" w:rsidRDefault="00EA7F49">
      <w:pPr>
        <w:pStyle w:val="GvdeMetni"/>
        <w:spacing w:before="3"/>
        <w:rPr>
          <w:b/>
          <w:sz w:val="16"/>
        </w:rPr>
      </w:pPr>
    </w:p>
    <w:p w:rsidR="00EA7F49" w:rsidRDefault="001F3035" w:rsidP="00430105">
      <w:pPr>
        <w:spacing w:before="90"/>
        <w:ind w:right="89"/>
        <w:jc w:val="center"/>
        <w:rPr>
          <w:b/>
          <w:sz w:val="24"/>
        </w:rPr>
      </w:pPr>
      <w:r>
        <w:rPr>
          <w:b/>
          <w:sz w:val="24"/>
        </w:rPr>
        <w:t>ACENTE KOMİSYON DESTEĞİ</w:t>
      </w:r>
      <w:r w:rsidR="00430105">
        <w:rPr>
          <w:b/>
          <w:sz w:val="24"/>
        </w:rPr>
        <w:t xml:space="preserve"> </w:t>
      </w:r>
      <w:r>
        <w:rPr>
          <w:b/>
          <w:sz w:val="24"/>
        </w:rPr>
        <w:t>BAŞVURU BELGELERİ</w:t>
      </w:r>
    </w:p>
    <w:p w:rsidR="00430105" w:rsidRDefault="00430105" w:rsidP="00430105">
      <w:pPr>
        <w:spacing w:before="90"/>
        <w:ind w:right="3146"/>
        <w:rPr>
          <w:b/>
          <w:sz w:val="26"/>
        </w:rPr>
      </w:pPr>
    </w:p>
    <w:p w:rsidR="00EA7F49" w:rsidRDefault="00EA7F49">
      <w:pPr>
        <w:pStyle w:val="GvdeMetni"/>
        <w:rPr>
          <w:b/>
          <w:sz w:val="22"/>
        </w:rPr>
      </w:pPr>
    </w:p>
    <w:p w:rsidR="00EA7F49" w:rsidRDefault="001F3035">
      <w:pPr>
        <w:ind w:left="112"/>
        <w:rPr>
          <w:b/>
          <w:i/>
          <w:sz w:val="24"/>
        </w:rPr>
      </w:pPr>
      <w:r>
        <w:rPr>
          <w:b/>
          <w:i/>
          <w:sz w:val="24"/>
        </w:rPr>
        <w:t>Başvuru dosyasının aşağıdaki sıralamaya uygun şekilde hazırlanması gerekir.</w:t>
      </w:r>
    </w:p>
    <w:p w:rsidR="00EA7F49" w:rsidRDefault="00EA7F49">
      <w:pPr>
        <w:pStyle w:val="GvdeMetni"/>
        <w:rPr>
          <w:b/>
          <w:i/>
          <w:sz w:val="26"/>
        </w:rPr>
      </w:pPr>
    </w:p>
    <w:p w:rsidR="00EA7F49" w:rsidRDefault="00EA7F49">
      <w:pPr>
        <w:pStyle w:val="GvdeMetni"/>
        <w:spacing w:before="6"/>
        <w:rPr>
          <w:b/>
          <w:i/>
          <w:sz w:val="21"/>
        </w:rPr>
      </w:pPr>
    </w:p>
    <w:p w:rsidR="00EA7F49" w:rsidRDefault="001F3035">
      <w:pPr>
        <w:pStyle w:val="ListeParagraf"/>
        <w:numPr>
          <w:ilvl w:val="0"/>
          <w:numId w:val="2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İncelemeci kuruluşu muhatap</w:t>
      </w:r>
      <w:r>
        <w:rPr>
          <w:spacing w:val="-1"/>
          <w:sz w:val="24"/>
        </w:rPr>
        <w:t xml:space="preserve"> </w:t>
      </w:r>
      <w:r>
        <w:rPr>
          <w:sz w:val="24"/>
        </w:rPr>
        <w:t>dilekçe</w:t>
      </w:r>
    </w:p>
    <w:p w:rsidR="00EA7F49" w:rsidRDefault="00EA7F49">
      <w:pPr>
        <w:pStyle w:val="GvdeMetni"/>
        <w:spacing w:before="11"/>
        <w:rPr>
          <w:sz w:val="23"/>
        </w:rPr>
      </w:pPr>
    </w:p>
    <w:p w:rsidR="00EA7F49" w:rsidRDefault="001F3035">
      <w:pPr>
        <w:pStyle w:val="ListeParagraf"/>
        <w:numPr>
          <w:ilvl w:val="0"/>
          <w:numId w:val="2"/>
        </w:numPr>
        <w:tabs>
          <w:tab w:val="left" w:pos="834"/>
        </w:tabs>
        <w:ind w:hanging="361"/>
        <w:rPr>
          <w:b/>
          <w:sz w:val="24"/>
        </w:rPr>
      </w:pPr>
      <w:r>
        <w:rPr>
          <w:sz w:val="24"/>
        </w:rPr>
        <w:t>Acente Komisyon Desteği Başvuru Formu</w:t>
      </w:r>
      <w:r>
        <w:rPr>
          <w:spacing w:val="-2"/>
          <w:sz w:val="24"/>
        </w:rPr>
        <w:t xml:space="preserve"> </w:t>
      </w:r>
      <w:r w:rsidRPr="00E85685">
        <w:rPr>
          <w:sz w:val="24"/>
        </w:rPr>
        <w:t>(EK-</w:t>
      </w:r>
      <w:r w:rsidR="00423842" w:rsidRPr="00E85685">
        <w:rPr>
          <w:sz w:val="24"/>
        </w:rPr>
        <w:t>6</w:t>
      </w:r>
      <w:r w:rsidRPr="00E85685">
        <w:rPr>
          <w:sz w:val="24"/>
        </w:rPr>
        <w:t>A)</w:t>
      </w:r>
    </w:p>
    <w:p w:rsidR="00EA7F49" w:rsidRDefault="00EA7F49">
      <w:pPr>
        <w:pStyle w:val="GvdeMetni"/>
        <w:spacing w:before="1"/>
        <w:rPr>
          <w:b/>
        </w:rPr>
      </w:pPr>
    </w:p>
    <w:p w:rsidR="00EA7F49" w:rsidRDefault="001F3035">
      <w:pPr>
        <w:pStyle w:val="ListeParagraf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Acente ile yapılan</w:t>
      </w:r>
      <w:r>
        <w:rPr>
          <w:spacing w:val="3"/>
          <w:sz w:val="24"/>
        </w:rPr>
        <w:t xml:space="preserve"> </w:t>
      </w:r>
      <w:r>
        <w:rPr>
          <w:sz w:val="24"/>
        </w:rPr>
        <w:t>sözleşme</w:t>
      </w:r>
    </w:p>
    <w:p w:rsidR="00EA7F49" w:rsidRDefault="00EA7F49">
      <w:pPr>
        <w:pStyle w:val="GvdeMetni"/>
      </w:pPr>
    </w:p>
    <w:p w:rsidR="00EA7F49" w:rsidRDefault="001F3035">
      <w:pPr>
        <w:pStyle w:val="ListeParagraf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Fatura</w:t>
      </w:r>
    </w:p>
    <w:p w:rsidR="00EA7F49" w:rsidRDefault="00EA7F49">
      <w:pPr>
        <w:pStyle w:val="GvdeMetni"/>
      </w:pPr>
    </w:p>
    <w:p w:rsidR="00EA7F49" w:rsidRDefault="001F3035">
      <w:pPr>
        <w:pStyle w:val="ListeParagraf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Banka onaylı ödeme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EA7F49" w:rsidRDefault="00EA7F49">
      <w:pPr>
        <w:pStyle w:val="GvdeMetni"/>
      </w:pPr>
    </w:p>
    <w:p w:rsidR="00EA7F49" w:rsidRDefault="001F3035">
      <w:pPr>
        <w:pStyle w:val="ListeParagraf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 xml:space="preserve">Acente Komisyon Desteği </w:t>
      </w:r>
      <w:r w:rsidR="00554E89">
        <w:rPr>
          <w:sz w:val="24"/>
        </w:rPr>
        <w:t>Sporcu/Spor Kafilesi</w:t>
      </w:r>
      <w:r>
        <w:rPr>
          <w:sz w:val="24"/>
        </w:rPr>
        <w:t xml:space="preserve"> Listesi (EK-</w:t>
      </w:r>
      <w:r w:rsidR="00423842">
        <w:rPr>
          <w:sz w:val="24"/>
        </w:rPr>
        <w:t>6</w:t>
      </w:r>
      <w:r>
        <w:rPr>
          <w:sz w:val="24"/>
        </w:rPr>
        <w:t>B) (</w:t>
      </w:r>
      <w:r w:rsidR="00E85685">
        <w:rPr>
          <w:sz w:val="24"/>
        </w:rPr>
        <w:t>Konaklama Tesisleri</w:t>
      </w:r>
      <w:r>
        <w:rPr>
          <w:spacing w:val="-4"/>
          <w:sz w:val="24"/>
        </w:rPr>
        <w:t xml:space="preserve"> </w:t>
      </w:r>
      <w:r>
        <w:rPr>
          <w:sz w:val="24"/>
        </w:rPr>
        <w:t>için)</w:t>
      </w:r>
    </w:p>
    <w:p w:rsidR="00EA7F49" w:rsidRDefault="00EA7F49">
      <w:pPr>
        <w:pStyle w:val="GvdeMetni"/>
      </w:pPr>
      <w:bookmarkStart w:id="0" w:name="_GoBack"/>
      <w:bookmarkEnd w:id="0"/>
    </w:p>
    <w:p w:rsidR="00EA7F49" w:rsidRDefault="001F3035">
      <w:pPr>
        <w:pStyle w:val="ListeParagraf"/>
        <w:numPr>
          <w:ilvl w:val="0"/>
          <w:numId w:val="2"/>
        </w:numPr>
        <w:tabs>
          <w:tab w:val="left" w:pos="834"/>
        </w:tabs>
        <w:ind w:right="115"/>
        <w:rPr>
          <w:sz w:val="24"/>
        </w:rPr>
      </w:pPr>
      <w:r>
        <w:rPr>
          <w:sz w:val="24"/>
        </w:rPr>
        <w:t>Acente Komisyon Desteği Uluslararası Hasta Listesi (EK-</w:t>
      </w:r>
      <w:r w:rsidR="00423842">
        <w:rPr>
          <w:sz w:val="24"/>
        </w:rPr>
        <w:t>6</w:t>
      </w:r>
      <w:r>
        <w:rPr>
          <w:sz w:val="24"/>
        </w:rPr>
        <w:t>C) (Sağlık Kuruluşları için)</w:t>
      </w:r>
    </w:p>
    <w:p w:rsidR="00EA7F49" w:rsidRDefault="00EA7F49">
      <w:pPr>
        <w:pStyle w:val="GvdeMetni"/>
      </w:pPr>
    </w:p>
    <w:p w:rsidR="00EA7F49" w:rsidRDefault="001F3035">
      <w:pPr>
        <w:pStyle w:val="ListeParagraf"/>
        <w:numPr>
          <w:ilvl w:val="0"/>
          <w:numId w:val="2"/>
        </w:numPr>
        <w:tabs>
          <w:tab w:val="left" w:pos="834"/>
        </w:tabs>
        <w:ind w:right="121"/>
        <w:rPr>
          <w:sz w:val="24"/>
        </w:rPr>
      </w:pPr>
      <w:r>
        <w:rPr>
          <w:sz w:val="24"/>
        </w:rPr>
        <w:t>Sağlık kuruluşu</w:t>
      </w:r>
      <w:r w:rsidR="00E85685">
        <w:rPr>
          <w:sz w:val="24"/>
        </w:rPr>
        <w:t xml:space="preserve"> veya konaklama tesisi</w:t>
      </w:r>
      <w:r>
        <w:rPr>
          <w:sz w:val="24"/>
        </w:rPr>
        <w:t xml:space="preserve"> tarafından uluslararası hastalara</w:t>
      </w:r>
      <w:r w:rsidR="00554E89">
        <w:rPr>
          <w:sz w:val="24"/>
        </w:rPr>
        <w:t xml:space="preserve"> veya sporculara/spor kafilelerine </w:t>
      </w:r>
      <w:r>
        <w:rPr>
          <w:sz w:val="24"/>
        </w:rPr>
        <w:t xml:space="preserve">kesilen </w:t>
      </w:r>
      <w:r w:rsidR="00E85685">
        <w:rPr>
          <w:sz w:val="24"/>
        </w:rPr>
        <w:t xml:space="preserve">hizmet </w:t>
      </w:r>
      <w:r>
        <w:rPr>
          <w:sz w:val="24"/>
        </w:rPr>
        <w:t>fatura</w:t>
      </w:r>
      <w:r w:rsidR="00E85685">
        <w:rPr>
          <w:sz w:val="24"/>
        </w:rPr>
        <w:t>sı</w:t>
      </w:r>
      <w:r>
        <w:rPr>
          <w:sz w:val="24"/>
        </w:rPr>
        <w:t xml:space="preserve"> örnekleri</w:t>
      </w:r>
    </w:p>
    <w:p w:rsidR="00EA7F49" w:rsidRDefault="00EA7F49">
      <w:pPr>
        <w:pStyle w:val="GvdeMetni"/>
      </w:pPr>
    </w:p>
    <w:p w:rsidR="00EA7F49" w:rsidRDefault="001F3035">
      <w:pPr>
        <w:pStyle w:val="ListeParagraf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İncelemeci kuruluş tarafından talep edilebilecek diğer bilgi ve</w:t>
      </w:r>
      <w:r>
        <w:rPr>
          <w:spacing w:val="-2"/>
          <w:sz w:val="24"/>
        </w:rPr>
        <w:t xml:space="preserve"> </w:t>
      </w:r>
      <w:r>
        <w:rPr>
          <w:sz w:val="24"/>
        </w:rPr>
        <w:t>belgeler</w:t>
      </w:r>
    </w:p>
    <w:p w:rsidR="00EA7F49" w:rsidRDefault="00EA7F49">
      <w:pPr>
        <w:pStyle w:val="GvdeMetni"/>
        <w:rPr>
          <w:sz w:val="26"/>
        </w:rPr>
      </w:pPr>
    </w:p>
    <w:p w:rsidR="00EA7F49" w:rsidRDefault="00EA7F49">
      <w:pPr>
        <w:pStyle w:val="GvdeMetni"/>
        <w:spacing w:before="5"/>
        <w:rPr>
          <w:sz w:val="22"/>
        </w:rPr>
      </w:pPr>
    </w:p>
    <w:p w:rsidR="00EA7F49" w:rsidRDefault="00EA7F49" w:rsidP="00A122D2">
      <w:pPr>
        <w:pStyle w:val="ListeParagraf"/>
        <w:tabs>
          <w:tab w:val="left" w:pos="473"/>
          <w:tab w:val="left" w:pos="474"/>
        </w:tabs>
        <w:ind w:left="473" w:right="119" w:firstLine="0"/>
        <w:rPr>
          <w:sz w:val="24"/>
        </w:rPr>
      </w:pPr>
    </w:p>
    <w:sectPr w:rsidR="00EA7F49">
      <w:footerReference w:type="default" r:id="rId7"/>
      <w:pgSz w:w="11910" w:h="16840"/>
      <w:pgMar w:top="1040" w:right="1020" w:bottom="960" w:left="102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1D" w:rsidRDefault="000B731D">
      <w:r>
        <w:separator/>
      </w:r>
    </w:p>
  </w:endnote>
  <w:endnote w:type="continuationSeparator" w:id="0">
    <w:p w:rsidR="000B731D" w:rsidRDefault="000B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F49" w:rsidRDefault="00554E8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49" w:rsidRDefault="001F3035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4E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65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" filled="f" stroked="f">
              <v:textbox inset="0,0,0,0">
                <w:txbxContent>
                  <w:p w:rsidR="00EA7F49" w:rsidRDefault="001F3035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4E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1D" w:rsidRDefault="000B731D">
      <w:r>
        <w:separator/>
      </w:r>
    </w:p>
  </w:footnote>
  <w:footnote w:type="continuationSeparator" w:id="0">
    <w:p w:rsidR="000B731D" w:rsidRDefault="000B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B71"/>
    <w:multiLevelType w:val="hybridMultilevel"/>
    <w:tmpl w:val="718EC182"/>
    <w:lvl w:ilvl="0" w:tplc="1408D24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EFAAF054">
      <w:numFmt w:val="bullet"/>
      <w:lvlText w:val="•"/>
      <w:lvlJc w:val="left"/>
      <w:pPr>
        <w:ind w:left="1742" w:hanging="360"/>
      </w:pPr>
      <w:rPr>
        <w:rFonts w:hint="default"/>
        <w:lang w:val="tr-TR" w:eastAsia="en-US" w:bidi="ar-SA"/>
      </w:rPr>
    </w:lvl>
    <w:lvl w:ilvl="2" w:tplc="8FAC354C">
      <w:numFmt w:val="bullet"/>
      <w:lvlText w:val="•"/>
      <w:lvlJc w:val="left"/>
      <w:pPr>
        <w:ind w:left="2645" w:hanging="360"/>
      </w:pPr>
      <w:rPr>
        <w:rFonts w:hint="default"/>
        <w:lang w:val="tr-TR" w:eastAsia="en-US" w:bidi="ar-SA"/>
      </w:rPr>
    </w:lvl>
    <w:lvl w:ilvl="3" w:tplc="F8403CF8">
      <w:numFmt w:val="bullet"/>
      <w:lvlText w:val="•"/>
      <w:lvlJc w:val="left"/>
      <w:pPr>
        <w:ind w:left="3547" w:hanging="360"/>
      </w:pPr>
      <w:rPr>
        <w:rFonts w:hint="default"/>
        <w:lang w:val="tr-TR" w:eastAsia="en-US" w:bidi="ar-SA"/>
      </w:rPr>
    </w:lvl>
    <w:lvl w:ilvl="4" w:tplc="54BE6606">
      <w:numFmt w:val="bullet"/>
      <w:lvlText w:val="•"/>
      <w:lvlJc w:val="left"/>
      <w:pPr>
        <w:ind w:left="4450" w:hanging="360"/>
      </w:pPr>
      <w:rPr>
        <w:rFonts w:hint="default"/>
        <w:lang w:val="tr-TR" w:eastAsia="en-US" w:bidi="ar-SA"/>
      </w:rPr>
    </w:lvl>
    <w:lvl w:ilvl="5" w:tplc="7AFEE9E4">
      <w:numFmt w:val="bullet"/>
      <w:lvlText w:val="•"/>
      <w:lvlJc w:val="left"/>
      <w:pPr>
        <w:ind w:left="5353" w:hanging="360"/>
      </w:pPr>
      <w:rPr>
        <w:rFonts w:hint="default"/>
        <w:lang w:val="tr-TR" w:eastAsia="en-US" w:bidi="ar-SA"/>
      </w:rPr>
    </w:lvl>
    <w:lvl w:ilvl="6" w:tplc="8DD25276">
      <w:numFmt w:val="bullet"/>
      <w:lvlText w:val="•"/>
      <w:lvlJc w:val="left"/>
      <w:pPr>
        <w:ind w:left="6255" w:hanging="360"/>
      </w:pPr>
      <w:rPr>
        <w:rFonts w:hint="default"/>
        <w:lang w:val="tr-TR" w:eastAsia="en-US" w:bidi="ar-SA"/>
      </w:rPr>
    </w:lvl>
    <w:lvl w:ilvl="7" w:tplc="0E40F2F8">
      <w:numFmt w:val="bullet"/>
      <w:lvlText w:val="•"/>
      <w:lvlJc w:val="left"/>
      <w:pPr>
        <w:ind w:left="7158" w:hanging="360"/>
      </w:pPr>
      <w:rPr>
        <w:rFonts w:hint="default"/>
        <w:lang w:val="tr-TR" w:eastAsia="en-US" w:bidi="ar-SA"/>
      </w:rPr>
    </w:lvl>
    <w:lvl w:ilvl="8" w:tplc="A23A3D48">
      <w:numFmt w:val="bullet"/>
      <w:lvlText w:val="•"/>
      <w:lvlJc w:val="left"/>
      <w:pPr>
        <w:ind w:left="806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790A59DD"/>
    <w:multiLevelType w:val="hybridMultilevel"/>
    <w:tmpl w:val="8B4A16AE"/>
    <w:lvl w:ilvl="0" w:tplc="72A48212">
      <w:numFmt w:val="bullet"/>
      <w:lvlText w:val=""/>
      <w:lvlJc w:val="left"/>
      <w:pPr>
        <w:ind w:left="538" w:hanging="359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0F25854">
      <w:numFmt w:val="bullet"/>
      <w:lvlText w:val="•"/>
      <w:lvlJc w:val="left"/>
      <w:pPr>
        <w:ind w:left="1472" w:hanging="359"/>
      </w:pPr>
      <w:rPr>
        <w:rFonts w:hint="default"/>
        <w:lang w:val="tr-TR" w:eastAsia="en-US" w:bidi="ar-SA"/>
      </w:rPr>
    </w:lvl>
    <w:lvl w:ilvl="2" w:tplc="EB1AF9A0">
      <w:numFmt w:val="bullet"/>
      <w:lvlText w:val="•"/>
      <w:lvlJc w:val="left"/>
      <w:pPr>
        <w:ind w:left="2405" w:hanging="359"/>
      </w:pPr>
      <w:rPr>
        <w:rFonts w:hint="default"/>
        <w:lang w:val="tr-TR" w:eastAsia="en-US" w:bidi="ar-SA"/>
      </w:rPr>
    </w:lvl>
    <w:lvl w:ilvl="3" w:tplc="2B92D6CE">
      <w:numFmt w:val="bullet"/>
      <w:lvlText w:val="•"/>
      <w:lvlJc w:val="left"/>
      <w:pPr>
        <w:ind w:left="3337" w:hanging="359"/>
      </w:pPr>
      <w:rPr>
        <w:rFonts w:hint="default"/>
        <w:lang w:val="tr-TR" w:eastAsia="en-US" w:bidi="ar-SA"/>
      </w:rPr>
    </w:lvl>
    <w:lvl w:ilvl="4" w:tplc="52807054">
      <w:numFmt w:val="bullet"/>
      <w:lvlText w:val="•"/>
      <w:lvlJc w:val="left"/>
      <w:pPr>
        <w:ind w:left="4270" w:hanging="359"/>
      </w:pPr>
      <w:rPr>
        <w:rFonts w:hint="default"/>
        <w:lang w:val="tr-TR" w:eastAsia="en-US" w:bidi="ar-SA"/>
      </w:rPr>
    </w:lvl>
    <w:lvl w:ilvl="5" w:tplc="D94E4016">
      <w:numFmt w:val="bullet"/>
      <w:lvlText w:val="•"/>
      <w:lvlJc w:val="left"/>
      <w:pPr>
        <w:ind w:left="5203" w:hanging="359"/>
      </w:pPr>
      <w:rPr>
        <w:rFonts w:hint="default"/>
        <w:lang w:val="tr-TR" w:eastAsia="en-US" w:bidi="ar-SA"/>
      </w:rPr>
    </w:lvl>
    <w:lvl w:ilvl="6" w:tplc="124A1AD8">
      <w:numFmt w:val="bullet"/>
      <w:lvlText w:val="•"/>
      <w:lvlJc w:val="left"/>
      <w:pPr>
        <w:ind w:left="6135" w:hanging="359"/>
      </w:pPr>
      <w:rPr>
        <w:rFonts w:hint="default"/>
        <w:lang w:val="tr-TR" w:eastAsia="en-US" w:bidi="ar-SA"/>
      </w:rPr>
    </w:lvl>
    <w:lvl w:ilvl="7" w:tplc="52DAE6DC">
      <w:numFmt w:val="bullet"/>
      <w:lvlText w:val="•"/>
      <w:lvlJc w:val="left"/>
      <w:pPr>
        <w:ind w:left="7068" w:hanging="359"/>
      </w:pPr>
      <w:rPr>
        <w:rFonts w:hint="default"/>
        <w:lang w:val="tr-TR" w:eastAsia="en-US" w:bidi="ar-SA"/>
      </w:rPr>
    </w:lvl>
    <w:lvl w:ilvl="8" w:tplc="3AF643B2">
      <w:numFmt w:val="bullet"/>
      <w:lvlText w:val="•"/>
      <w:lvlJc w:val="left"/>
      <w:pPr>
        <w:ind w:left="8001" w:hanging="35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9"/>
    <w:rsid w:val="000B731D"/>
    <w:rsid w:val="001F3035"/>
    <w:rsid w:val="00423842"/>
    <w:rsid w:val="00430105"/>
    <w:rsid w:val="00554E89"/>
    <w:rsid w:val="00A122D2"/>
    <w:rsid w:val="00E85685"/>
    <w:rsid w:val="00E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77CD3"/>
  <w15:docId w15:val="{2B82833A-AC24-4CD1-A6D4-C7DAF73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right="11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A_27</vt:lpstr>
    </vt:vector>
  </TitlesOfParts>
  <Company>T.C. Ticaret Bakanligi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A_27</dc:title>
  <dc:creator>dikilia</dc:creator>
  <cp:lastModifiedBy>Administrator</cp:lastModifiedBy>
  <cp:revision>2</cp:revision>
  <dcterms:created xsi:type="dcterms:W3CDTF">2022-05-27T07:04:00Z</dcterms:created>
  <dcterms:modified xsi:type="dcterms:W3CDTF">2022-05-27T07:04:00Z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